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C004F" w14:textId="77777777" w:rsidR="00DE1AD4" w:rsidRPr="00A95AFB" w:rsidRDefault="00DE1AD4" w:rsidP="00DE1A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95AFB">
        <w:rPr>
          <w:rFonts w:ascii="Times New Roman" w:hAnsi="Times New Roman" w:cs="Times New Roman"/>
          <w:sz w:val="24"/>
          <w:szCs w:val="24"/>
        </w:rPr>
        <w:t>Муниципальное  бюджетное</w:t>
      </w:r>
      <w:proofErr w:type="gramEnd"/>
      <w:r w:rsidRPr="00A95AFB">
        <w:rPr>
          <w:rFonts w:ascii="Times New Roman" w:hAnsi="Times New Roman" w:cs="Times New Roman"/>
          <w:sz w:val="24"/>
          <w:szCs w:val="24"/>
        </w:rPr>
        <w:t xml:space="preserve">  дошкольное  образовательное  учреждение</w:t>
      </w:r>
    </w:p>
    <w:p w14:paraId="1F44D136" w14:textId="51FE436D" w:rsidR="00DE1AD4" w:rsidRPr="00A95AFB" w:rsidRDefault="00DE1AD4" w:rsidP="00DE1A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Детский сад </w:t>
      </w:r>
      <w:r w:rsidRPr="00A95AFB">
        <w:rPr>
          <w:rFonts w:ascii="Times New Roman" w:hAnsi="Times New Roman" w:cs="Times New Roman"/>
          <w:sz w:val="24"/>
          <w:szCs w:val="24"/>
        </w:rPr>
        <w:t>№ 95 «Калинка»</w:t>
      </w:r>
    </w:p>
    <w:p w14:paraId="2E1AB77F" w14:textId="226D8098" w:rsidR="00DE1AD4" w:rsidRDefault="00DE1AD4" w:rsidP="00DE1A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DEB1272" w14:textId="1E2F8758" w:rsidR="00DE1AD4" w:rsidRDefault="00DE1AD4" w:rsidP="00DE1A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067EBF9" w14:textId="4DD4815A" w:rsidR="00DE1AD4" w:rsidRDefault="00DE1AD4" w:rsidP="00DE1A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C7347FD" w14:textId="1D9D9D23" w:rsidR="00DE1AD4" w:rsidRDefault="00DE1AD4" w:rsidP="00DE1A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2A214AB" w14:textId="5EFFAC80" w:rsidR="00DE1AD4" w:rsidRDefault="00DE1AD4" w:rsidP="00DE1A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189962D" w14:textId="6652F07F" w:rsidR="00DE1AD4" w:rsidRDefault="00DE1AD4" w:rsidP="00DE1A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6E1222A" w14:textId="7EB2B4F6" w:rsidR="00DE1AD4" w:rsidRPr="00DE1AD4" w:rsidRDefault="00DE1AD4" w:rsidP="00DE1AD4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E1AD4">
        <w:rPr>
          <w:rFonts w:ascii="Times New Roman" w:hAnsi="Times New Roman" w:cs="Times New Roman"/>
          <w:sz w:val="36"/>
          <w:szCs w:val="36"/>
        </w:rPr>
        <w:t>Статья на тему</w:t>
      </w:r>
    </w:p>
    <w:p w14:paraId="5DA6A736" w14:textId="77777777" w:rsidR="00DE1AD4" w:rsidRPr="00DE1AD4" w:rsidRDefault="00DE1AD4" w:rsidP="00DE1AD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1AD4">
        <w:rPr>
          <w:rFonts w:ascii="Times New Roman" w:hAnsi="Times New Roman" w:cs="Times New Roman"/>
          <w:b/>
          <w:bCs/>
          <w:sz w:val="36"/>
          <w:szCs w:val="36"/>
        </w:rPr>
        <w:t>Педагогические условия развития познавательной – речевой деятельности дошкольников с ОВЗ</w:t>
      </w:r>
    </w:p>
    <w:p w14:paraId="28D54432" w14:textId="77777777" w:rsidR="00DE1AD4" w:rsidRPr="00DE1AD4" w:rsidRDefault="00DE1AD4" w:rsidP="00DE1AD4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FDACE47" w14:textId="2A4A7371" w:rsidR="00404B83" w:rsidRDefault="00404B83">
      <w:pPr>
        <w:rPr>
          <w:rFonts w:ascii="Times New Roman" w:hAnsi="Times New Roman" w:cs="Times New Roman"/>
          <w:sz w:val="28"/>
          <w:szCs w:val="28"/>
        </w:rPr>
      </w:pPr>
    </w:p>
    <w:p w14:paraId="053B7E36" w14:textId="56658E05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11063CB2" w14:textId="37533B34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0F12F8C2" w14:textId="65DDED29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0DE03110" w14:textId="6CC6ED41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2688CA87" w14:textId="68CE76E1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53B38DC6" w14:textId="2A52BE52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435C1E04" w14:textId="3FF84B35" w:rsidR="00DE1AD4" w:rsidRDefault="00DE1AD4">
      <w:pPr>
        <w:rPr>
          <w:rFonts w:ascii="Times New Roman" w:hAnsi="Times New Roman" w:cs="Times New Roman"/>
          <w:sz w:val="28"/>
          <w:szCs w:val="28"/>
        </w:rPr>
      </w:pPr>
    </w:p>
    <w:p w14:paraId="3369FC3B" w14:textId="646C7F43" w:rsidR="00DE1AD4" w:rsidRDefault="00DE1AD4" w:rsidP="00DE1A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</w:t>
      </w:r>
    </w:p>
    <w:p w14:paraId="315B0FAF" w14:textId="761598FC" w:rsidR="00DE1AD4" w:rsidRDefault="00DE1AD4" w:rsidP="00DE1A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М.В.Томашова</w:t>
      </w:r>
    </w:p>
    <w:p w14:paraId="359AE98B" w14:textId="178BC2BA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учитель-дефектолог высшей категории</w:t>
      </w:r>
    </w:p>
    <w:p w14:paraId="67BA10A4" w14:textId="681D50D2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7B2820C" w14:textId="2633E692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0212B35" w14:textId="038364A1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B815D4" w14:textId="4B2A5FB3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3A62F45" w14:textId="09702A5C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F15B90E" w14:textId="6F691950" w:rsidR="00DE1AD4" w:rsidRDefault="00DE1AD4" w:rsidP="00DE1AD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8F68578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Познавательная активность или любознательность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стремление получить знания о явлениях окружающей среды. Познавательная активность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познавательная потребность, и побуждаемая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 познавательная деятельность</w:t>
      </w:r>
    </w:p>
    <w:p w14:paraId="546B3904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Познавательная деятельность всегда была важным направлением работы образовательных учреждений. Согласно ФГОС работа по активизации познавательной деятельности направлена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 достижение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развития у детей познавательных интересов, интеллектуального развития через решение следующих задач:   развитие сенсорной культуры; развитие познавательно – исследовательской и продуктивной деятельности; формирование элементарных математических представлений; формирование целостной картины мира, расширение кругозора детей. Поэтому,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  из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важных направлений в работе с детьми дошкольного возраста является развитие их познавательной сферы.</w:t>
      </w:r>
    </w:p>
    <w:p w14:paraId="307721ED" w14:textId="77777777" w:rsidR="00DE1AD4" w:rsidRPr="00FA542F" w:rsidRDefault="00DE1AD4" w:rsidP="00DE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для формирования познавательной активности необходимо создание специальных ситуаций, с большим количеством возможных способов действия</w:t>
      </w:r>
    </w:p>
    <w:p w14:paraId="655D41E9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Л.В. Запорожца, Н.И. Подьякова, С.Л. Новоселовой, А.М. Фонарёва доказывают, сколь важно учитывать в ходе учебно-воспитательного процесса познавательную активность ребенка.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Детям с задержкой психического развития 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важно вдвойне, потому что им свойственна низкая познавательная активность, так как у них слабо формируются, или формируются с опозданием все познавательные процессы. Без специального педагогического воздействия у таких детей не развиваются такие качества как: самостоятельность, способность переноса усвоенных знаний и навыков из одной ситуации в другую при решении аналогичных задач, а познавательные процессы обеспечивают формирование всех высших психических функций.</w:t>
      </w:r>
    </w:p>
    <w:p w14:paraId="45B6660E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познавательной активности является познавательная деятельность, так как дети познают всё в деятельности. А деятельность не возникает без познавательных потребностей. Для проявления ребёнком познавательной активности нужен познавательный интерес. Только при наличии всех этих компонентов возможно формирование у дошкольника познавательной активности.</w:t>
      </w:r>
    </w:p>
    <w:p w14:paraId="0175FBD5" w14:textId="0EB202BA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ДОУ к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условиям, способствующим эффективности воспитания познавательной активности детей относится:</w:t>
      </w:r>
    </w:p>
    <w:p w14:paraId="264ADE91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Предметно- пространственная развивающая среда;</w:t>
      </w:r>
    </w:p>
    <w:p w14:paraId="21491F65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Занятия;</w:t>
      </w:r>
    </w:p>
    <w:p w14:paraId="0D4625F2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Игровая деятельность</w:t>
      </w:r>
    </w:p>
    <w:p w14:paraId="572A723E" w14:textId="5E1F62EC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все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перечисленные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развития познавательной активности более подробно.</w:t>
      </w:r>
    </w:p>
    <w:p w14:paraId="126D94FF" w14:textId="3AF14E57" w:rsidR="00DE1AD4" w:rsidRPr="00FA542F" w:rsidRDefault="00DE1AD4" w:rsidP="00DE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Занятия, являются эффективным средством в формировании познавательной активности у детей с задержкой психического развития, и являются основной формой организации процесса обучения в детском саду. Именно на занятиях создаются условия для усвоения детьми достаточно сложных знаний, умений и навыков для формирования разных способностей детей. Оно даёт возможность создавать ситуации с большим количеством способов действия, стимулируют проявление познавательной активности.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организованные определённым образом позволяют повысить уровень познавательной активности.</w:t>
      </w:r>
    </w:p>
    <w:p w14:paraId="10F9BBFA" w14:textId="5756C086" w:rsidR="00DE1AD4" w:rsidRPr="00FA542F" w:rsidRDefault="00DE1AD4" w:rsidP="00DE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Вторы немаловажным фактором является ига и игровая деятельность детей.</w:t>
      </w:r>
    </w:p>
    <w:p w14:paraId="57AD2848" w14:textId="77777777" w:rsidR="00DE1AD4" w:rsidRPr="00FA542F" w:rsidRDefault="00DE1AD4" w:rsidP="00DE1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542F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Игра – это ведущий вид деятельности детей дошкольного возраста. Основная задача игровой деятельности, состоит в том, чтобы развить у детей поисковые способы </w:t>
      </w:r>
      <w:r w:rsidRPr="00FA542F">
        <w:rPr>
          <w:rFonts w:ascii="Times New Roman" w:hAnsi="Times New Roman" w:cs="Times New Roman"/>
          <w:sz w:val="28"/>
          <w:szCs w:val="28"/>
          <w:shd w:val="clear" w:color="auto" w:fill="F9FAFA"/>
        </w:rPr>
        <w:lastRenderedPageBreak/>
        <w:t>ориентировки при выполнении задания, с</w:t>
      </w:r>
      <w:r w:rsidRPr="00FA542F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пособствует накоплению чувственного опыта, развитию представлений, воображения.  Дети с помощью </w:t>
      </w:r>
      <w:r w:rsidRPr="00FA542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игры познают мир</w:t>
      </w:r>
      <w:r w:rsidRPr="00FA54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FA5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учатся проявлять самостоятельность, </w:t>
      </w:r>
      <w:r w:rsidRPr="00FA542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развивают фантазию</w:t>
      </w:r>
      <w:r w:rsidRPr="00FA542F">
        <w:rPr>
          <w:rFonts w:ascii="Times New Roman" w:hAnsi="Times New Roman" w:cs="Times New Roman"/>
          <w:sz w:val="28"/>
          <w:szCs w:val="28"/>
          <w:shd w:val="clear" w:color="auto" w:fill="FFFFFF"/>
        </w:rPr>
        <w:t>, обзаводятся опытом побед и поражений. Применение различных игровых методик имеет большое значение в развитии познавательного интереса ребенка, как в учебной, так и игровой деятельности.</w:t>
      </w:r>
    </w:p>
    <w:p w14:paraId="28EF306B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для ребенка становится источником знаний и побудителем к действию, она являются зеркалом окружающей ребенка жизни. </w:t>
      </w:r>
    </w:p>
    <w:p w14:paraId="7B213FAD" w14:textId="77777777" w:rsidR="00DE1AD4" w:rsidRPr="00FA542F" w:rsidRDefault="00DE1AD4" w:rsidP="00DE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Различные игровые упражнения на повышение интереса, эмоционального тонуса, активизирующие работоспособность должны присутствовать на разных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 обучения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ОВЗ.</w:t>
      </w:r>
    </w:p>
    <w:p w14:paraId="4594C2A3" w14:textId="6CF2C8AF" w:rsidR="00DE1AD4" w:rsidRPr="00FA542F" w:rsidRDefault="00DE1AD4" w:rsidP="00DE1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 </w:t>
      </w:r>
      <w:r w:rsidRPr="00FA5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познавательного интереса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ребенка лежат разного рода мотивы как внутренние, так и внешние. Одним из внешних мотивов, стимулирующих ребенка к проявлению </w:t>
      </w:r>
      <w:proofErr w:type="gramStart"/>
      <w:r w:rsidRPr="00FA5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интереса</w:t>
      </w:r>
      <w:proofErr w:type="gramEnd"/>
      <w:r w:rsidRPr="00FA5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развивающая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предметно- пространственная среда, как группы, так и кабинета дефектолога.</w:t>
      </w:r>
    </w:p>
    <w:p w14:paraId="76FBCB8A" w14:textId="77777777" w:rsidR="00DE1AD4" w:rsidRPr="00FA542F" w:rsidRDefault="00DE1AD4" w:rsidP="00DE1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Развивающая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предметно – </w:t>
      </w:r>
      <w:r w:rsidRPr="00FA54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пространственная среда 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кабинета дефектолога</w:t>
      </w:r>
      <w:r w:rsidRPr="00FA54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а также группы построена с учетом базовых принципов построения среды в соответствии с требованиями ФГОС ДО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BC75A7" w14:textId="3909DCFB" w:rsidR="00DE1AD4" w:rsidRPr="00FA542F" w:rsidRDefault="00DE1AD4" w:rsidP="00DE1AD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Согласно требованиям ФГОС о</w:t>
      </w:r>
      <w:r w:rsidRPr="00FA542F">
        <w:rPr>
          <w:sz w:val="28"/>
          <w:szCs w:val="28"/>
        </w:rPr>
        <w:t>рганизация образовательного пространства и разнообразие материалов, оборудования, инвентаря в кабинете учителя-дефектолога, должны обеспечивать:</w:t>
      </w:r>
    </w:p>
    <w:p w14:paraId="3CFA5FB6" w14:textId="77777777" w:rsidR="00DE1AD4" w:rsidRPr="00FA542F" w:rsidRDefault="00DE1AD4" w:rsidP="00DE1A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A542F">
        <w:rPr>
          <w:sz w:val="28"/>
          <w:szCs w:val="28"/>
        </w:rPr>
        <w:t>• игровую, познавательную активность детей, целенаправленную предметно-практическую деятельность с соответствующими требованиям материалами;</w:t>
      </w:r>
    </w:p>
    <w:p w14:paraId="6C368D00" w14:textId="77777777" w:rsidR="00DE1AD4" w:rsidRPr="00FA542F" w:rsidRDefault="00DE1AD4" w:rsidP="00DE1A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A542F">
        <w:rPr>
          <w:sz w:val="28"/>
          <w:szCs w:val="28"/>
        </w:rPr>
        <w:t>• двигательную активность - проведение физкультурных минуток, специальных упражнений, в том числе развитие общей, мелкой, мимической, артикуляционной моторики;</w:t>
      </w:r>
    </w:p>
    <w:p w14:paraId="03CC2892" w14:textId="77777777" w:rsidR="00DE1AD4" w:rsidRPr="00FA542F" w:rsidRDefault="00DE1AD4" w:rsidP="00DE1A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A542F">
        <w:rPr>
          <w:sz w:val="28"/>
          <w:szCs w:val="28"/>
        </w:rPr>
        <w:t>• эмоциональное благополучие детей при взаимодействии с предметно-пространственным окружением.</w:t>
      </w:r>
    </w:p>
    <w:p w14:paraId="4A3D2E59" w14:textId="77777777" w:rsidR="00DE1AD4" w:rsidRPr="00FA542F" w:rsidRDefault="00DE1AD4" w:rsidP="00DE1A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A542F">
        <w:rPr>
          <w:sz w:val="28"/>
          <w:szCs w:val="28"/>
        </w:rPr>
        <w:t>Принципы построения коррекционно-развивающей среды кабинета учителя-дефектолога:</w:t>
      </w:r>
    </w:p>
    <w:p w14:paraId="2827E6D9" w14:textId="77777777" w:rsidR="00DE1AD4" w:rsidRPr="00FA542F" w:rsidRDefault="00DE1AD4" w:rsidP="00DE1AD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A542F">
        <w:rPr>
          <w:sz w:val="28"/>
          <w:szCs w:val="28"/>
        </w:rPr>
        <w:t>доступность: материал для свободной и совместной деятельности педагога и дошкольников размещен на открытых полках;</w:t>
      </w:r>
    </w:p>
    <w:p w14:paraId="1DCFD67F" w14:textId="77777777" w:rsidR="00DE1AD4" w:rsidRPr="00FA542F" w:rsidRDefault="00DE1AD4" w:rsidP="00DE1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42F">
        <w:rPr>
          <w:rFonts w:ascii="Times New Roman" w:hAnsi="Times New Roman" w:cs="Times New Roman"/>
          <w:sz w:val="28"/>
          <w:szCs w:val="28"/>
        </w:rPr>
        <w:t>системность: весь материал систематизирован по зонам; каждой зоне отведено отдельное место;</w:t>
      </w:r>
    </w:p>
    <w:p w14:paraId="49647A70" w14:textId="2F2823FD" w:rsidR="00DE1AD4" w:rsidRPr="00FA542F" w:rsidRDefault="00DE1AD4" w:rsidP="00DE1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42F">
        <w:rPr>
          <w:rFonts w:ascii="Times New Roman" w:hAnsi="Times New Roman" w:cs="Times New Roman"/>
          <w:sz w:val="28"/>
          <w:szCs w:val="28"/>
        </w:rPr>
        <w:t xml:space="preserve">Предметно-пространственная среда дефектологического кабинета </w:t>
      </w:r>
      <w:proofErr w:type="gramStart"/>
      <w:r w:rsidRPr="00FA54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42F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FA542F">
        <w:rPr>
          <w:rFonts w:ascii="Times New Roman" w:hAnsi="Times New Roman" w:cs="Times New Roman"/>
          <w:sz w:val="28"/>
          <w:szCs w:val="28"/>
        </w:rPr>
        <w:t xml:space="preserve"> та среда, в которой создаются условия для коррекции психических процессов, стимуляции познавательной деятельности и речевого общения. Она стимулирует активность ребёнка, делает его творцом своего предметного окружения и, следовательно, творцом своей личности. Здесь созданы условия для созна</w:t>
      </w:r>
      <w:r w:rsidRPr="00FA542F">
        <w:rPr>
          <w:rFonts w:ascii="Times New Roman" w:hAnsi="Times New Roman" w:cs="Times New Roman"/>
          <w:sz w:val="28"/>
          <w:szCs w:val="28"/>
        </w:rPr>
        <w:softHyphen/>
        <w:t>тельно — регулируемой деятельности детей, которая несет в себе направлен</w:t>
      </w:r>
      <w:r w:rsidRPr="00FA542F">
        <w:rPr>
          <w:rFonts w:ascii="Times New Roman" w:hAnsi="Times New Roman" w:cs="Times New Roman"/>
          <w:sz w:val="28"/>
          <w:szCs w:val="28"/>
        </w:rPr>
        <w:softHyphen/>
        <w:t>ность коррекционного воздействия на речевое и психическое развитие, предусматривая их взаимодействие.</w:t>
      </w:r>
    </w:p>
    <w:p w14:paraId="2EB9EC49" w14:textId="77777777" w:rsidR="00DE1AD4" w:rsidRPr="00FA542F" w:rsidRDefault="00DE1AD4" w:rsidP="00DE1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42F">
        <w:rPr>
          <w:rFonts w:ascii="Times New Roman" w:hAnsi="Times New Roman" w:cs="Times New Roman"/>
          <w:sz w:val="28"/>
          <w:szCs w:val="28"/>
        </w:rPr>
        <w:t>Предметно-пространственная среда кабинета ориентирована на зону «ближайшего развития», т. е. содержит предметы и материалы, известные детям, предметы и материалы, которыми дети могут овладевать с помощью взрослого.</w:t>
      </w:r>
    </w:p>
    <w:p w14:paraId="2DAA7EF1" w14:textId="5F368237" w:rsidR="00DE1AD4" w:rsidRPr="00FA542F" w:rsidRDefault="00DE1AD4" w:rsidP="00DE1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hAnsi="Times New Roman" w:cs="Times New Roman"/>
          <w:sz w:val="28"/>
          <w:szCs w:val="28"/>
        </w:rPr>
        <w:t xml:space="preserve">Предметно-пространственная среда кабинета 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оснащена разнообразными дидактическими играми, пособиями на </w:t>
      </w:r>
      <w:r w:rsidRPr="00BF7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внимания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памяти, мышления,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«Четвертый лишний»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«Найди одинаковые»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Лото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магнитные игры по лексическим темам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 ферме»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 лесу»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«Времена года»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«Сад-огород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»)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карточками </w:t>
      </w:r>
      <w:r w:rsidRPr="00CE7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познавательного содержания</w:t>
      </w:r>
      <w:r w:rsidRPr="00FA5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(«</w:t>
      </w:r>
      <w:r w:rsidRPr="00FA54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54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начало, что потом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Представлены разнообразные </w:t>
      </w:r>
      <w:r w:rsidRPr="00CE7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познавательные математические игры</w:t>
      </w:r>
      <w:r w:rsidRPr="00FA5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стимулирующие детей к самостоятельной поисковой деятельности.</w:t>
      </w:r>
    </w:p>
    <w:p w14:paraId="00D4B5E7" w14:textId="492E569D" w:rsidR="00DE1AD4" w:rsidRPr="00FA542F" w:rsidRDefault="00DE1AD4" w:rsidP="00DE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CE7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дефектологическом кабинете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чудесный мешочек» с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«секретами»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FA542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«Секретом»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может быть в зависимости от лексической темы предмет (муляжи овощей, фруктов, фигурки животных, муляжи инструментов, посуды, мебели, а также природный материал: семена и плоды деревьев, листья, и т. д., предметная картинки, пазл, схема описания объектов, графические модели, определенных предметов, схема соотнесения предмета с его графическим изображением. Использование данного дидактического пособия способствует </w:t>
      </w:r>
      <w:r w:rsidRPr="00CE7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развитию познавательного интереса ребенка</w:t>
      </w:r>
      <w:r w:rsidRPr="00CE74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вопросительной деятельности, эмоциональной вовлеченности.</w:t>
      </w:r>
    </w:p>
    <w:p w14:paraId="7B5303EE" w14:textId="77777777" w:rsidR="00DE1AD4" w:rsidRPr="00FA542F" w:rsidRDefault="00DE1AD4" w:rsidP="00DE1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развивающей пространственно- предметной среде используются сигнальные карточки с заданиями, стимулирующие ребенка к </w:t>
      </w:r>
      <w:r w:rsidRPr="00CE7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познавательной деятельности</w:t>
      </w:r>
      <w:r w:rsidRPr="00CE74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используются алгоритмы, направляющие ребенка на определение </w:t>
      </w:r>
      <w:r w:rsidRPr="00CE7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познавательной</w:t>
      </w:r>
      <w:r w:rsidRPr="00CE74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и выбор способов выполнения.</w:t>
      </w:r>
    </w:p>
    <w:p w14:paraId="3ACAB753" w14:textId="11BDAEB0" w:rsidR="00DE1AD4" w:rsidRPr="00FA542F" w:rsidRDefault="00DE1AD4" w:rsidP="00DE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Удивление – важная способность ребё</w:t>
      </w:r>
      <w:r w:rsidRPr="001B10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нка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: оно питает его </w:t>
      </w:r>
      <w:r w:rsidRPr="00841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познавательный интерес</w:t>
      </w:r>
      <w:r w:rsidRPr="008418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этой целью в кабинете оснащен центр опытно-исследовательской деятельности. В центре представлены различные коллекции (ракушки, минералы, неструктурированные материалы, карточки-схемы, модели, мнемотаблицы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DE7C5E5" w14:textId="77777777" w:rsidR="00DE1AD4" w:rsidRPr="00FA542F" w:rsidRDefault="00DE1AD4" w:rsidP="00DE1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развивающую предметно-пространственную среду, осуществляли индивидуально-дифференцированный подход, подбирая игровой материал с учетом уровня освоения ребенком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ЗПР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Даем возможность каждому ребенку ощутить радость роста своих сил.  Для этого используем адресные игры, на которых указан уровень сложности игры, планшеты с индивидуальными заданиями.</w:t>
      </w:r>
    </w:p>
    <w:p w14:paraId="0F9F9466" w14:textId="77777777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всего </w:t>
      </w:r>
      <w:proofErr w:type="gramStart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изложенного</w:t>
      </w:r>
      <w:proofErr w:type="gramEnd"/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сделать вывод, что именно на заняти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игра и предметно-пространственная среда создают условия для развития всех психических процессов, познавательного интереса, потребностей, а, следовательно, познавательной активности.</w:t>
      </w:r>
    </w:p>
    <w:p w14:paraId="780CB4FD" w14:textId="34E34DC3" w:rsidR="00DE1AD4" w:rsidRPr="00FA542F" w:rsidRDefault="00DE1AD4" w:rsidP="00DE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4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занятия, игровая деятельность, а также развивающая предметно-пространственная среда в совокупности являются эффективным средством для формирования познавательной активности у детей с задержкой психического развития.</w:t>
      </w:r>
    </w:p>
    <w:p w14:paraId="1A8846FF" w14:textId="77777777" w:rsidR="00DE1AD4" w:rsidRPr="00FA542F" w:rsidRDefault="00DE1AD4" w:rsidP="00DE1A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CF9FD" w14:textId="77777777" w:rsidR="00DE1AD4" w:rsidRPr="00DE1AD4" w:rsidRDefault="00DE1AD4" w:rsidP="00DE1AD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E1AD4" w:rsidRPr="00DE1AD4" w:rsidSect="00DE1A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D4"/>
    <w:rsid w:val="00404B83"/>
    <w:rsid w:val="00D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3C670"/>
  <w15:chartTrackingRefBased/>
  <w15:docId w15:val="{E39B2D2C-0F6E-499A-8BF3-DB9977DE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A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1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1A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1292</Words>
  <Characters>7367</Characters>
  <Application>Microsoft Office Word</Application>
  <DocSecurity>0</DocSecurity>
  <Lines>61</Lines>
  <Paragraphs>17</Paragraphs>
  <ScaleCrop>false</ScaleCrop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2025-11-20T15:13:00Z</dcterms:created>
  <dcterms:modified xsi:type="dcterms:W3CDTF">2025-11-20T15:24:00Z</dcterms:modified>
</cp:coreProperties>
</file>